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1"/>
        <w:keepLines w:val="1"/>
        <w:shd w:fill="ffffff" w:val="clear"/>
        <w:spacing w:after="240" w:before="0" w:lineRule="auto"/>
        <w:jc w:val="center"/>
        <w:rPr>
          <w:rFonts w:ascii="inherit" w:cs="inherit" w:eastAsia="inherit" w:hAnsi="inherit"/>
          <w:color w:val="2e75b5"/>
          <w:sz w:val="22"/>
          <w:szCs w:val="22"/>
        </w:rPr>
      </w:pPr>
      <w:r w:rsidDel="00000000" w:rsidR="00000000" w:rsidRPr="00000000">
        <w:rPr>
          <w:rFonts w:ascii="inherit" w:cs="inherit" w:eastAsia="inherit" w:hAnsi="inherit"/>
          <w:color w:val="2e75b5"/>
          <w:sz w:val="22"/>
          <w:szCs w:val="22"/>
          <w:rtl w:val="0"/>
        </w:rPr>
        <w:t xml:space="preserve">ПОЛИТИКА ЗА ПОВЕРИТЕЛНОСТ НА САЙТА НА „ДИДЖИТАЛЕНТС“ ООД</w:t>
      </w:r>
    </w:p>
    <w:p w:rsidR="00000000" w:rsidDel="00000000" w:rsidP="00000000" w:rsidRDefault="00000000" w:rsidRPr="00000000" w14:paraId="00000002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Този уебсайт https://studiotexture.eu/ („</w:t>
      </w: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Уебсайта/ът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“) се притежава и управлява от „СтудиоТекстура“ ЕООД, ЕИК 992995510 („Администратор/ът“, „Ние“, „Нас“). </w:t>
      </w:r>
    </w:p>
    <w:p w:rsidR="00000000" w:rsidDel="00000000" w:rsidP="00000000" w:rsidRDefault="00000000" w:rsidRPr="00000000" w14:paraId="00000003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Ние разбираме, че като посетител на нашия Уебсайт („Посетител“. „Потребител“, „Вас“, „Вие“), Вие бихте могли да имате въпроси във връзка с информацията, която ни предоставяте, както и относно начина, по който я събираме и обработваме. Тъй като уважаваме правото Ви за запазване на поверителността на личната Ви информация и данни, с настоящата Политика за поверителност бихме искали да Ви обясним каква информация събираме на Уебсайта и как я използваме.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Ние сме администратор на лични данни по смисъла на Регламент (ЕС) 2016/679 на Европейския парламент и на Съвета от 27 април 2016 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 95/46/EО („Общия регламент за защита на данните“, „ОРЗД“, “GDPR”).</w:t>
      </w:r>
    </w:p>
    <w:p w:rsidR="00000000" w:rsidDel="00000000" w:rsidP="00000000" w:rsidRDefault="00000000" w:rsidRPr="00000000" w14:paraId="00000005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Регламентът има за цел да гарантира защитата на данните на физическите лица от всички държави членки на ЕС и да уеднакви регулациите за тяхната обработка, въз основа на изрично получено от Вас съгласие, изразено чрез приемането на политиката ни за поверителност.</w:t>
      </w:r>
    </w:p>
    <w:p w:rsidR="00000000" w:rsidDel="00000000" w:rsidP="00000000" w:rsidRDefault="00000000" w:rsidRPr="00000000" w14:paraId="00000006">
      <w:pPr>
        <w:pStyle w:val="Heading4"/>
        <w:keepNext w:val="1"/>
        <w:keepLines w:val="1"/>
        <w:shd w:fill="ffffff" w:val="clear"/>
        <w:spacing w:after="240" w:before="0" w:lineRule="auto"/>
        <w:jc w:val="both"/>
        <w:rPr>
          <w:rFonts w:ascii="inherit" w:cs="inherit" w:eastAsia="inherit" w:hAnsi="inherit"/>
          <w:color w:val="2e75b5"/>
          <w:sz w:val="22"/>
          <w:szCs w:val="22"/>
        </w:rPr>
      </w:pPr>
      <w:r w:rsidDel="00000000" w:rsidR="00000000" w:rsidRPr="00000000">
        <w:rPr>
          <w:rFonts w:ascii="inherit" w:cs="inherit" w:eastAsia="inherit" w:hAnsi="inherit"/>
          <w:color w:val="2e75b5"/>
          <w:sz w:val="22"/>
          <w:szCs w:val="22"/>
          <w:rtl w:val="0"/>
        </w:rPr>
        <w:t xml:space="preserve">Основание, на което събираме, обработваме и съхраняваме лични данни</w:t>
      </w:r>
    </w:p>
    <w:p w:rsidR="00000000" w:rsidDel="00000000" w:rsidP="00000000" w:rsidRDefault="00000000" w:rsidRPr="00000000" w14:paraId="00000007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Ние  събираме и обработваме Вашите лични данни по силата на: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Общите условия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 използване на Уебсайта;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изрично получено от Вас съгласие, по смисъла на ОРЗД и Закона за защита на личните данни („ЗЗЛД“);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предвидено задължение по закон.</w:t>
      </w:r>
    </w:p>
    <w:p w:rsidR="00000000" w:rsidDel="00000000" w:rsidP="00000000" w:rsidRDefault="00000000" w:rsidRPr="00000000" w14:paraId="0000000B">
      <w:pPr>
        <w:pStyle w:val="Heading4"/>
        <w:keepNext w:val="1"/>
        <w:keepLines w:val="1"/>
        <w:shd w:fill="ffffff" w:val="clear"/>
        <w:spacing w:after="240" w:before="0" w:lineRule="auto"/>
        <w:jc w:val="both"/>
        <w:rPr>
          <w:rFonts w:ascii="inherit" w:cs="inherit" w:eastAsia="inherit" w:hAnsi="inherit"/>
          <w:color w:val="2e75b5"/>
          <w:sz w:val="22"/>
          <w:szCs w:val="22"/>
        </w:rPr>
      </w:pPr>
      <w:r w:rsidDel="00000000" w:rsidR="00000000" w:rsidRPr="00000000">
        <w:rPr>
          <w:rFonts w:ascii="inherit" w:cs="inherit" w:eastAsia="inherit" w:hAnsi="inherit"/>
          <w:color w:val="2e75b5"/>
          <w:sz w:val="22"/>
          <w:szCs w:val="22"/>
          <w:rtl w:val="0"/>
        </w:rPr>
        <w:t xml:space="preserve">Оттегляне на съгласие</w:t>
      </w:r>
    </w:p>
    <w:p w:rsidR="00000000" w:rsidDel="00000000" w:rsidP="00000000" w:rsidRDefault="00000000" w:rsidRPr="00000000" w14:paraId="0000000C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Предоставените съгласия могат да бъдат оттеглени по всяко време. Ако оттеглите съгласието си за обработване на лични данни за някой или всички начини, описани по-горе, ние няма да използваме личните Ви данни и информация за определените по-горе цели.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000000" w:rsidDel="00000000" w:rsidP="00000000" w:rsidRDefault="00000000" w:rsidRPr="00000000" w14:paraId="0000000D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За да оттеглите даденото съгласие е необходимо само да използвате сайта ни или просто данните ни за контакт.</w:t>
      </w:r>
    </w:p>
    <w:p w:rsidR="00000000" w:rsidDel="00000000" w:rsidP="00000000" w:rsidRDefault="00000000" w:rsidRPr="00000000" w14:paraId="0000000E">
      <w:pPr>
        <w:pStyle w:val="Heading4"/>
        <w:keepNext w:val="1"/>
        <w:keepLines w:val="1"/>
        <w:shd w:fill="ffffff" w:val="clear"/>
        <w:spacing w:after="240" w:before="0" w:lineRule="auto"/>
        <w:jc w:val="both"/>
        <w:rPr>
          <w:rFonts w:ascii="inherit" w:cs="inherit" w:eastAsia="inherit" w:hAnsi="inherit"/>
          <w:color w:val="2e75b5"/>
          <w:sz w:val="22"/>
          <w:szCs w:val="22"/>
        </w:rPr>
      </w:pPr>
      <w:r w:rsidDel="00000000" w:rsidR="00000000" w:rsidRPr="00000000">
        <w:rPr>
          <w:rFonts w:ascii="inherit" w:cs="inherit" w:eastAsia="inherit" w:hAnsi="inherit"/>
          <w:color w:val="2e75b5"/>
          <w:sz w:val="22"/>
          <w:szCs w:val="22"/>
          <w:rtl w:val="0"/>
        </w:rPr>
        <w:t xml:space="preserve">Информация, която събираме</w:t>
      </w:r>
    </w:p>
    <w:p w:rsidR="00000000" w:rsidDel="00000000" w:rsidP="00000000" w:rsidRDefault="00000000" w:rsidRPr="00000000" w14:paraId="0000000F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В случай, че сте избрали да изпратите запитване към Нас, за да Ви изпратим отговор е необходимо да предоставите свои лични данни. Това са: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Име(на), фамилия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- за целите на идентификацията Ви и предоставяне на информацията, която сте поискали;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Телефонен номер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- за целите на осъществяване на обратна връзка, когато това е необходимо, с оглед информацията, която сте поискали;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Електронен адрес/Електронна поща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- за целите на осъществяване на обратна връзка, когато това е необходимо с оглед изпълнение на ангажиментите ни към вас, относно информацията, която сте поискали и това предполага уведомяването Ви по електронна поща, както и когато електронната Ви поща ще се ползва като средство за комуникация между нас и Вас;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Производни данни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- информация, която нашите сървъри събират автоматично, когато влизате в сайта, като вашия IP адрес, вашия тип браузър, вашата операционна система, вашите времена за достъп и страниците, които сте преглеждали директно преди и след достъп до сайта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hd w:fill="ffffff" w:val="clear"/>
        <w:spacing w:after="24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Данни за мобилно устройство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- информация за устройството, като ID на вашето мобилно устройство, модел и производител, както и информация за местоположението на вашето устройство, ако влизате в сайта от мобилно устройство.</w:t>
      </w:r>
    </w:p>
    <w:p w:rsidR="00000000" w:rsidDel="00000000" w:rsidP="00000000" w:rsidRDefault="00000000" w:rsidRPr="00000000" w14:paraId="00000015">
      <w:pPr>
        <w:pStyle w:val="Heading4"/>
        <w:keepNext w:val="1"/>
        <w:keepLines w:val="1"/>
        <w:shd w:fill="ffffff" w:val="clear"/>
        <w:spacing w:after="240" w:before="0" w:lineRule="auto"/>
        <w:jc w:val="both"/>
        <w:rPr>
          <w:rFonts w:ascii="inherit" w:cs="inherit" w:eastAsia="inherit" w:hAnsi="inherit"/>
          <w:color w:val="2e75b5"/>
          <w:sz w:val="22"/>
          <w:szCs w:val="22"/>
        </w:rPr>
      </w:pPr>
      <w:r w:rsidDel="00000000" w:rsidR="00000000" w:rsidRPr="00000000">
        <w:rPr>
          <w:rFonts w:ascii="inherit" w:cs="inherit" w:eastAsia="inherit" w:hAnsi="inherit"/>
          <w:color w:val="2e75b5"/>
          <w:sz w:val="22"/>
          <w:szCs w:val="22"/>
          <w:rtl w:val="0"/>
        </w:rPr>
        <w:t xml:space="preserve">Не събираме и не обработваме лични данни, които се отнасят за следното: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Разкриват расов или етнически произход;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Разкриват политически, религиозни или философски убеждения, или членство в синдикални организации;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Генетични и биометрични данни, данни за здравословното състояние или данни за сексуалния живот или сексуалната ориентация;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24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Не се събират данни за деца на възраст под 18 години.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При изпращане на запитване към нас, задължително се отбелязва потвърждение, че лицето е над 18 години. Ако родителите или други законни настойници открият, че децата под тяхно ръководство са ни предоставили лични данни, искаме да се свържат с нас на посочения по-долу адрес (вижте по-долу), ако искат тези данни бъдат изтрити. След това ще организираме незабавно заличаването на тези данни.</w:t>
      </w:r>
    </w:p>
    <w:p w:rsidR="00000000" w:rsidDel="00000000" w:rsidP="00000000" w:rsidRDefault="00000000" w:rsidRPr="00000000" w14:paraId="0000001A">
      <w:pPr>
        <w:pStyle w:val="Heading4"/>
        <w:keepNext w:val="1"/>
        <w:keepLines w:val="1"/>
        <w:shd w:fill="ffffff" w:val="clear"/>
        <w:spacing w:after="240" w:before="0" w:lineRule="auto"/>
        <w:jc w:val="both"/>
        <w:rPr>
          <w:rFonts w:ascii="inherit" w:cs="inherit" w:eastAsia="inherit" w:hAnsi="inherit"/>
          <w:color w:val="2e75b5"/>
          <w:sz w:val="22"/>
          <w:szCs w:val="22"/>
        </w:rPr>
      </w:pPr>
      <w:r w:rsidDel="00000000" w:rsidR="00000000" w:rsidRPr="00000000">
        <w:rPr>
          <w:rFonts w:ascii="inherit" w:cs="inherit" w:eastAsia="inherit" w:hAnsi="inherit"/>
          <w:color w:val="2e75b5"/>
          <w:sz w:val="22"/>
          <w:szCs w:val="22"/>
          <w:rtl w:val="0"/>
        </w:rPr>
        <w:t xml:space="preserve">Начините за събиране и обмен на лична информация, които ние използваме, са: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Форма за контакт, чрез която се отговаря на изпратените въпроси от наши клиенти и/или потребители;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left="720" w:firstLine="0"/>
        <w:jc w:val="both"/>
        <w:rPr>
          <w:rFonts w:ascii="inherit" w:cs="inherit" w:eastAsia="inherit" w:hAnsi="inheri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keepNext w:val="1"/>
        <w:keepLines w:val="1"/>
        <w:shd w:fill="ffffff" w:val="clear"/>
        <w:spacing w:after="240" w:before="0" w:lineRule="auto"/>
        <w:jc w:val="both"/>
        <w:rPr>
          <w:rFonts w:ascii="inherit" w:cs="inherit" w:eastAsia="inherit" w:hAnsi="inherit"/>
          <w:color w:val="2e75b5"/>
          <w:sz w:val="22"/>
          <w:szCs w:val="22"/>
        </w:rPr>
      </w:pPr>
      <w:r w:rsidDel="00000000" w:rsidR="00000000" w:rsidRPr="00000000">
        <w:rPr>
          <w:rFonts w:ascii="inherit" w:cs="inherit" w:eastAsia="inherit" w:hAnsi="inherit"/>
          <w:color w:val="2e75b5"/>
          <w:sz w:val="22"/>
          <w:szCs w:val="22"/>
          <w:rtl w:val="0"/>
        </w:rPr>
        <w:t xml:space="preserve">Цели при събирането, обработването и съхраняването на Вашите лични данни</w:t>
      </w:r>
    </w:p>
    <w:p w:rsidR="00000000" w:rsidDel="00000000" w:rsidP="00000000" w:rsidRDefault="00000000" w:rsidRPr="00000000" w14:paraId="0000001E">
      <w:pPr>
        <w:shd w:fill="ffffff" w:val="clear"/>
        <w:tabs>
          <w:tab w:val="left" w:leader="none" w:pos="321"/>
        </w:tabs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Събраната информация се обработва от „СтудиоТекстура“ ЕООД, единствено с цел</w:t>
      </w:r>
      <w:r w:rsidDel="00000000" w:rsidR="00000000" w:rsidRPr="00000000">
        <w:rPr>
          <w:rFonts w:ascii="inherit" w:cs="inherit" w:eastAsia="inherit" w:hAnsi="inherit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hd w:fill="ffffff" w:val="clear"/>
        <w:tabs>
          <w:tab w:val="left" w:leader="none" w:pos="321"/>
        </w:tabs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highlight w:val="white"/>
          <w:rtl w:val="0"/>
        </w:rPr>
        <w:t xml:space="preserve">предоставяне на информация, включително маркетингова комуникация чрез избраните от Вас, като клиент, канали (</w:t>
      </w:r>
      <w:r w:rsidDel="00000000" w:rsidR="00000000" w:rsidRPr="00000000">
        <w:rPr>
          <w:rFonts w:ascii="inherit" w:cs="inherit" w:eastAsia="inherit" w:hAnsi="inherit"/>
          <w:i w:val="1"/>
          <w:highlight w:val="white"/>
          <w:rtl w:val="0"/>
        </w:rPr>
        <w:t xml:space="preserve">прим. електронна поща или телефон</w:t>
      </w:r>
      <w:r w:rsidDel="00000000" w:rsidR="00000000" w:rsidRPr="00000000">
        <w:rPr>
          <w:rFonts w:ascii="inherit" w:cs="inherit" w:eastAsia="inherit" w:hAnsi="inherit"/>
          <w:highlight w:val="white"/>
          <w:rtl w:val="0"/>
        </w:rPr>
        <w:t xml:space="preserve">)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включително при изразено желание – за изпращане на бюлетини и рекламни съобщения;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hd w:fill="ffffff" w:val="clear"/>
        <w:tabs>
          <w:tab w:val="left" w:leader="none" w:pos="321"/>
        </w:tabs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осъществяване на контакт с Вас;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статистически цели;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tabs>
          <w:tab w:val="left" w:leader="none" w:pos="321"/>
        </w:tabs>
        <w:spacing w:after="240" w:line="240" w:lineRule="auto"/>
        <w:ind w:left="720" w:hanging="360"/>
        <w:jc w:val="both"/>
        <w:rPr>
          <w:rFonts w:ascii="inherit" w:cs="inherit" w:eastAsia="inherit" w:hAnsi="inherit"/>
          <w:highlight w:val="white"/>
        </w:rPr>
      </w:pPr>
      <w:r w:rsidDel="00000000" w:rsidR="00000000" w:rsidRPr="00000000">
        <w:rPr>
          <w:rFonts w:ascii="inherit" w:cs="inherit" w:eastAsia="inherit" w:hAnsi="inherit"/>
          <w:highlight w:val="white"/>
          <w:rtl w:val="0"/>
        </w:rPr>
        <w:t xml:space="preserve">регистрация клиента и съответно за отчетност.</w:t>
      </w:r>
    </w:p>
    <w:p w:rsidR="00000000" w:rsidDel="00000000" w:rsidP="00000000" w:rsidRDefault="00000000" w:rsidRPr="00000000" w14:paraId="00000023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Вие не сте задължен/а и ние не изискваме от Вас да се регистрирате или да предоставяте персонално разпознаваема (лична) информация, за да разгледате нашия Уебсайт или за да осъществите достъп до по-голямата част от съдържанието му.</w:t>
      </w:r>
    </w:p>
    <w:p w:rsidR="00000000" w:rsidDel="00000000" w:rsidP="00000000" w:rsidRDefault="00000000" w:rsidRPr="00000000" w14:paraId="00000024">
      <w:pPr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Бихме искали да отбележим, че Ви предоставяме възможност да изберете опция дали да споделите своите лични данни с Нас. В случай че възразите срещу обработването от Наша страна на личните  Ви данни, Ние уважаваме този избор в съответствие със законовите си задължения. Следва да имате предвид, че възражението може да означава, че Ние няма да имаме възможност да осъществяваме дейностите, необходими за изпълнението на описаните по-горе цели. Това може да означава и че е възможно да не можете да се ползвате от предлаганите от Нас услуги и продукти, ако не предоставите съответната лична информация за себе си или в случай, че след като сте предоставили тази информация, възразите срещу обработването й от Наша страна.</w:t>
      </w:r>
    </w:p>
    <w:p w:rsidR="00000000" w:rsidDel="00000000" w:rsidP="00000000" w:rsidRDefault="00000000" w:rsidRPr="00000000" w14:paraId="00000025">
      <w:pPr>
        <w:pStyle w:val="Heading4"/>
        <w:keepNext w:val="1"/>
        <w:keepLines w:val="1"/>
        <w:shd w:fill="ffffff" w:val="clear"/>
        <w:spacing w:after="240" w:before="0" w:lineRule="auto"/>
        <w:jc w:val="both"/>
        <w:rPr>
          <w:rFonts w:ascii="inherit" w:cs="inherit" w:eastAsia="inherit" w:hAnsi="inherit"/>
          <w:color w:val="2e75b5"/>
          <w:sz w:val="22"/>
          <w:szCs w:val="22"/>
        </w:rPr>
      </w:pPr>
      <w:r w:rsidDel="00000000" w:rsidR="00000000" w:rsidRPr="00000000">
        <w:rPr>
          <w:rFonts w:ascii="inherit" w:cs="inherit" w:eastAsia="inherit" w:hAnsi="inherit"/>
          <w:color w:val="2e75b5"/>
          <w:sz w:val="22"/>
          <w:szCs w:val="22"/>
          <w:rtl w:val="0"/>
        </w:rPr>
        <w:t xml:space="preserve">При обработката на Вашите лични данни спазваме следните принципи:</w:t>
      </w:r>
    </w:p>
    <w:p w:rsidR="00000000" w:rsidDel="00000000" w:rsidP="00000000" w:rsidRDefault="00000000" w:rsidRPr="00000000" w14:paraId="00000026">
      <w:pPr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Ние предприемаме необходимите мерки, за да осигурим спазването на принципите за обработка на лични данни, съгласно Общия Регламент, а именно: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Законосъобразност, добросъвестност и прозрачност;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Ограничение на целите на обработване;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Съотносимост с целите на обработката и свеждане до минимум на събираните данни;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Събрани лични данни се обработват за други цели само след съгласие на лицата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Точност и актуалност на данните;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Ограничение на съхранението с оглед постигане на целите;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Цялостност и поверителност на обработването и гарантиране на подходящо ниво на сигурност на личните данни.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4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Отчетност</w:t>
      </w:r>
    </w:p>
    <w:p w:rsidR="00000000" w:rsidDel="00000000" w:rsidP="00000000" w:rsidRDefault="00000000" w:rsidRPr="00000000" w14:paraId="0000002F">
      <w:pPr>
        <w:pStyle w:val="Heading4"/>
        <w:keepNext w:val="1"/>
        <w:keepLines w:val="1"/>
        <w:shd w:fill="ffffff" w:val="clear"/>
        <w:spacing w:after="240" w:before="0" w:lineRule="auto"/>
        <w:jc w:val="both"/>
        <w:rPr>
          <w:rFonts w:ascii="inherit" w:cs="inherit" w:eastAsia="inherit" w:hAnsi="inherit"/>
          <w:color w:val="2e75b5"/>
          <w:sz w:val="22"/>
          <w:szCs w:val="22"/>
        </w:rPr>
      </w:pPr>
      <w:r w:rsidDel="00000000" w:rsidR="00000000" w:rsidRPr="00000000">
        <w:rPr>
          <w:rFonts w:ascii="inherit" w:cs="inherit" w:eastAsia="inherit" w:hAnsi="inherit"/>
          <w:color w:val="2e75b5"/>
          <w:sz w:val="22"/>
          <w:szCs w:val="22"/>
          <w:rtl w:val="0"/>
        </w:rPr>
        <w:t xml:space="preserve">Срок на съхранение на личните Ви данни и трансфер на личните Ви данни</w:t>
      </w:r>
    </w:p>
    <w:p w:rsidR="00000000" w:rsidDel="00000000" w:rsidP="00000000" w:rsidRDefault="00000000" w:rsidRPr="00000000" w14:paraId="00000030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„СтудиоТекстура“ ЕООД съхранява личните данни, които е необходимо да пази по силата на приложимото законодателство за съответния предвиден срок.</w:t>
      </w:r>
    </w:p>
    <w:p w:rsidR="00000000" w:rsidDel="00000000" w:rsidP="00000000" w:rsidRDefault="00000000" w:rsidRPr="00000000" w14:paraId="00000031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„СтудиоТекстура“ ЕООД съхранява Вашите лични данни за срок не по-дълъг от пет години. След изтичането на този срок, Ние полагаме необходимите грижи да изтрием и унищожим всички Ваши данни, без ненужно забавяне, по реда на приетата вътрешна фирмена процедура за реда за унищожаване на лични данни. </w:t>
      </w:r>
    </w:p>
    <w:p w:rsidR="00000000" w:rsidDel="00000000" w:rsidP="00000000" w:rsidRDefault="00000000" w:rsidRPr="00000000" w14:paraId="00000032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Вие ще бъдете уведомени, в случай, че срокът за съхранение на данните е необходимо да бъде удължен с оглед изпълнение на целите, изпълнение на Общите условия за ползване на Уебсайта ни, с оглед легитимни интереси на „СтудиоТекстура“ ЕООД или друго.</w:t>
      </w:r>
    </w:p>
    <w:p w:rsidR="00000000" w:rsidDel="00000000" w:rsidP="00000000" w:rsidRDefault="00000000" w:rsidRPr="00000000" w14:paraId="00000033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Личните данни, събрани от сайта на „СтудиоТекстура“ ЕООД не се предоставят на трети лица, извън служителите и управляващите „СтудиоТекстура“ ЕООД. Лицата, които имат право да се ползват от личните данни в рамките на организацията са изчерпателно определени в приетите процедури за обработка на лични данни на Дружеството.</w:t>
      </w:r>
    </w:p>
    <w:p w:rsidR="00000000" w:rsidDel="00000000" w:rsidP="00000000" w:rsidRDefault="00000000" w:rsidRPr="00000000" w14:paraId="00000034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„СтудиоТекстура“ ЕООД не извършва трансфер на вашите данни към трети държави.</w:t>
      </w:r>
    </w:p>
    <w:p w:rsidR="00000000" w:rsidDel="00000000" w:rsidP="00000000" w:rsidRDefault="00000000" w:rsidRPr="00000000" w14:paraId="00000035">
      <w:pPr>
        <w:shd w:fill="ffffff" w:val="clear"/>
        <w:spacing w:after="240" w:line="240" w:lineRule="auto"/>
        <w:jc w:val="both"/>
        <w:rPr>
          <w:rFonts w:ascii="inherit" w:cs="inherit" w:eastAsia="inherit" w:hAnsi="inherit"/>
          <w:b w:val="1"/>
        </w:rPr>
      </w:pPr>
      <w:r w:rsidDel="00000000" w:rsidR="00000000" w:rsidRPr="00000000">
        <w:rPr>
          <w:rFonts w:ascii="inherit" w:cs="inherit" w:eastAsia="inherit" w:hAnsi="inherit"/>
          <w:b w:val="1"/>
          <w:color w:val="2e75b5"/>
          <w:rtl w:val="0"/>
        </w:rPr>
        <w:t xml:space="preserve">Как защитаваме Вашите лични данни</w:t>
      </w: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За осигуряване на адекватна защита на данните на компанията и своите клиенти, Ние прилагаме всички необходими организационни и технически мерки, предвидени в Закона за защита на личните данни.</w:t>
      </w:r>
    </w:p>
    <w:p w:rsidR="00000000" w:rsidDel="00000000" w:rsidP="00000000" w:rsidRDefault="00000000" w:rsidRPr="00000000" w14:paraId="00000037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Ние сме установили правила за предотвратяване на злоупотреби и пробиви в сигурността, което подпомага процесите по опазване и обезпечаване сигурността на Вашите данни.</w:t>
      </w:r>
    </w:p>
    <w:p w:rsidR="00000000" w:rsidDel="00000000" w:rsidP="00000000" w:rsidRDefault="00000000" w:rsidRPr="00000000" w14:paraId="00000038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С цел максимална сигурност при обработка, пренос и съхранение на Вашите данни, може да използваме допълнителни механизми за защита като криптиране, псевдонимизация и др.</w:t>
      </w:r>
    </w:p>
    <w:p w:rsidR="00000000" w:rsidDel="00000000" w:rsidP="00000000" w:rsidRDefault="00000000" w:rsidRPr="00000000" w14:paraId="00000039">
      <w:pPr>
        <w:pStyle w:val="Heading4"/>
        <w:keepNext w:val="1"/>
        <w:keepLines w:val="1"/>
        <w:shd w:fill="ffffff" w:val="clear"/>
        <w:spacing w:after="240" w:before="0" w:lineRule="auto"/>
        <w:jc w:val="both"/>
        <w:rPr>
          <w:rFonts w:ascii="inherit" w:cs="inherit" w:eastAsia="inherit" w:hAnsi="inherit"/>
          <w:color w:val="2e75b5"/>
          <w:sz w:val="22"/>
          <w:szCs w:val="22"/>
        </w:rPr>
      </w:pPr>
      <w:r w:rsidDel="00000000" w:rsidR="00000000" w:rsidRPr="00000000">
        <w:rPr>
          <w:rFonts w:ascii="inherit" w:cs="inherit" w:eastAsia="inherit" w:hAnsi="inherit"/>
          <w:color w:val="2e75b5"/>
          <w:sz w:val="22"/>
          <w:szCs w:val="22"/>
          <w:rtl w:val="0"/>
        </w:rPr>
        <w:t xml:space="preserve">Вашите права съгласно ОРЗД</w:t>
      </w:r>
      <w:r w:rsidDel="00000000" w:rsidR="00000000" w:rsidRPr="00000000">
        <w:rPr>
          <w:rFonts w:ascii="inherit" w:cs="inherit" w:eastAsia="inherit" w:hAnsi="inherit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Всеки Потребител на сайта се ползва с всички права за защита на личните данни съгласно българското законодателство и правото на Европейския съюз. Вие можете да упражните правата си чрез изпращане на съобщение до имейла Ни.</w:t>
      </w:r>
    </w:p>
    <w:p w:rsidR="00000000" w:rsidDel="00000000" w:rsidP="00000000" w:rsidRDefault="00000000" w:rsidRPr="00000000" w14:paraId="0000003B">
      <w:pPr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Вие имате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 искате извършването на 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коригиране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допълване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данните Ви, когато те са неточни или непълни; 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да поискате </w:t>
      </w: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изтриване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на личните Ви данни, при наличието на определени основания за това;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 искате 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ограничаване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обработването на личните Ви данни, като отказът ни за ограничаване ще се счита за изричен само, когато го предоставим в писмен вид, като сме длъжни да го мотивираме със законосъобразната причина;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 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възразите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всяко време срещу обработването на Вашите лични данни; 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да не бъдете обект на автоматизирано вземане на индивидуални решения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за Вас, включително профилиране; 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да </w:t>
      </w: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бъдете уведомен/а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, преди да бъдат разкрити за пръв път личните Ви данни на трети лица;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да откажете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данните Ви да бъдат използвани за целите на </w:t>
      </w: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директния маркетинг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;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да </w:t>
      </w: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оттеглите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Вашето съгласие за обработката на личните Ви данни по всяко време с отделно искане, отправено до „СтудиоТекстура“ ЕООД;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на </w:t>
      </w: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преносимост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на Вашите данни, като поискате от нас директно да прехвърлим Вашите лични данни към посочен от Вас администратор, когато това е технически осъществимо.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hd w:fill="ffffff" w:val="clear"/>
        <w:spacing w:after="240" w:line="240" w:lineRule="auto"/>
        <w:ind w:left="720" w:hanging="36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на </w:t>
      </w: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писмена жалба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до Комисията за защита на личните данни</w:t>
      </w:r>
    </w:p>
    <w:p w:rsidR="00000000" w:rsidDel="00000000" w:rsidP="00000000" w:rsidRDefault="00000000" w:rsidRPr="00000000" w14:paraId="00000046">
      <w:pPr>
        <w:spacing w:after="240" w:line="240" w:lineRule="auto"/>
        <w:jc w:val="both"/>
        <w:rPr>
          <w:rFonts w:ascii="inherit" w:cs="inherit" w:eastAsia="inherit" w:hAnsi="inherit"/>
          <w:b w:val="1"/>
          <w:i w:val="1"/>
          <w:color w:val="2e75b5"/>
        </w:rPr>
      </w:pPr>
      <w:r w:rsidDel="00000000" w:rsidR="00000000" w:rsidRPr="00000000">
        <w:rPr>
          <w:rFonts w:ascii="inherit" w:cs="inherit" w:eastAsia="inherit" w:hAnsi="inherit"/>
          <w:b w:val="1"/>
          <w:color w:val="2e75b5"/>
          <w:rtl w:val="0"/>
        </w:rPr>
        <w:t xml:space="preserve">Информация за Нас </w:t>
      </w:r>
      <w:r w:rsidDel="00000000" w:rsidR="00000000" w:rsidRPr="00000000">
        <w:rPr>
          <w:rFonts w:ascii="inherit" w:cs="inherit" w:eastAsia="inherit" w:hAnsi="inherit"/>
          <w:b w:val="1"/>
          <w:i w:val="1"/>
          <w:color w:val="2e75b5"/>
          <w:rtl w:val="0"/>
        </w:rPr>
        <w:t xml:space="preserve">(нашите данни като администратор):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i w:val="1"/>
          <w:rtl w:val="0"/>
        </w:rPr>
        <w:t xml:space="preserve"> </w:t>
      </w: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„СтудиоТекстура“ ЕООД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е търговско дружество, регистрирано в Търговския регистър към Агенцията по вписванията с ЕИК 992995510, което събира, обработва и съхранява Вашите лични данни при условията на тази Политика за поверителност. Седалището и адресът на управление на Дружеството са: с.Равда, общ. Несебър, ул.Милин камък №7.</w:t>
      </w:r>
    </w:p>
    <w:p w:rsidR="00000000" w:rsidDel="00000000" w:rsidP="00000000" w:rsidRDefault="00000000" w:rsidRPr="00000000" w14:paraId="00000048">
      <w:pPr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Дружеството е администратор на лични данни по смисъла на Общия регламент и ЗЗЛД. </w:t>
      </w: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Контакт с Координатора по защита на данните: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" w:right="0" w:firstLine="255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тел.: +359 88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345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04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" w:right="0" w:firstLine="255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електронна поща: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</w:t>
      </w:r>
      <w:hyperlink r:id="rId7">
        <w:r w:rsidDel="00000000" w:rsidR="00000000" w:rsidRPr="00000000">
          <w:rPr>
            <w:rFonts w:ascii="inherit" w:cs="inherit" w:eastAsia="inherit" w:hAnsi="inherit"/>
            <w:color w:val="1155cc"/>
            <w:u w:val="single"/>
            <w:rtl w:val="0"/>
          </w:rPr>
          <w:t xml:space="preserve">www.studiotexture.eu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71" w:right="0" w:firstLine="255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адрес: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с.Равда, общ. Несебър, ул.Милин камък №7.</w:t>
      </w:r>
    </w:p>
    <w:p w:rsidR="00000000" w:rsidDel="00000000" w:rsidP="00000000" w:rsidRDefault="00000000" w:rsidRPr="00000000" w14:paraId="0000004C">
      <w:pPr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color w:val="2e75b5"/>
          <w:rtl w:val="0"/>
        </w:rPr>
        <w:t xml:space="preserve">Държавен орган с правомощия по защита на правата на физическите лица при обработване на личните им данни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Контрол върху законосъобразната обработка на Вашите лични данни упражнява Комисията за защита на личните данни (КЗЛД) - независим държавен орган, който осъществява защитата на лицата при обработването на техните лични данни и при осъществяването на достъпа до тези данни, както и контрола по спазването на приложимото право, регламентиращо материята.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на КЗЛД: София 1592, бул. „Проф. Цветан Лазаров” № 2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Център за информация и контакти на КЗЛД - тел. 02/91-53-518,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Електронна поща: kzld@cpdp.bg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Интернет страница: </w:t>
      </w:r>
      <w:hyperlink r:id="rId8">
        <w:r w:rsidDel="00000000" w:rsidR="00000000" w:rsidRPr="00000000">
          <w:rPr>
            <w:rFonts w:ascii="inherit" w:cs="inherit" w:eastAsia="inherit" w:hAnsi="inherit"/>
            <w:b w:val="0"/>
            <w:i w:val="1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www.cpdp.bg</w:t>
        </w:r>
      </w:hyperlink>
      <w:r w:rsidDel="00000000" w:rsidR="00000000" w:rsidRPr="00000000">
        <w:rPr>
          <w:rFonts w:ascii="inherit" w:cs="inherit" w:eastAsia="inherit" w:hAnsi="inheri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color w:val="2e75b5"/>
          <w:rtl w:val="0"/>
        </w:rPr>
        <w:t xml:space="preserve">Промени в Нашата Политика за поверителност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hd w:fill="ffffff" w:val="clear"/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Всички промени в тази Политика за поверителност ще бъдат публикувани на нашия Сайт. Това ще Ви позволи по всяко време да се информирате кои данни съхраняваме, как ги събираме и използваме.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inheri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14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6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842EC2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CE1BB5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4">
    <w:name w:val="heading 4"/>
    <w:basedOn w:val="a"/>
    <w:link w:val="40"/>
    <w:uiPriority w:val="9"/>
    <w:qFormat w:val="1"/>
    <w:rsid w:val="00F516FA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bg-BG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40" w:customStyle="1">
    <w:name w:val="Заглавие 4 Знак"/>
    <w:basedOn w:val="a0"/>
    <w:link w:val="4"/>
    <w:uiPriority w:val="9"/>
    <w:rsid w:val="00F516FA"/>
    <w:rPr>
      <w:rFonts w:ascii="Times New Roman" w:cs="Times New Roman" w:eastAsia="Times New Roman" w:hAnsi="Times New Roman"/>
      <w:b w:val="1"/>
      <w:bCs w:val="1"/>
      <w:sz w:val="24"/>
      <w:szCs w:val="24"/>
      <w:lang w:eastAsia="bg-BG"/>
    </w:rPr>
  </w:style>
  <w:style w:type="paragraph" w:styleId="a3">
    <w:name w:val="Normal (Web)"/>
    <w:basedOn w:val="a"/>
    <w:uiPriority w:val="99"/>
    <w:semiHidden w:val="1"/>
    <w:unhideWhenUsed w:val="1"/>
    <w:rsid w:val="00F516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 w:val="1"/>
    <w:rsid w:val="00F516FA"/>
    <w:rPr>
      <w:color w:val="0000ff"/>
      <w:u w:val="single"/>
    </w:rPr>
  </w:style>
  <w:style w:type="character" w:styleId="a5">
    <w:name w:val="annotation reference"/>
    <w:basedOn w:val="a0"/>
    <w:uiPriority w:val="99"/>
    <w:semiHidden w:val="1"/>
    <w:unhideWhenUsed w:val="1"/>
    <w:rsid w:val="00D206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 w:val="1"/>
    <w:unhideWhenUsed w:val="1"/>
    <w:rsid w:val="00D20682"/>
    <w:pPr>
      <w:spacing w:line="240" w:lineRule="auto"/>
    </w:pPr>
    <w:rPr>
      <w:sz w:val="20"/>
      <w:szCs w:val="20"/>
    </w:rPr>
  </w:style>
  <w:style w:type="character" w:styleId="a7" w:customStyle="1">
    <w:name w:val="Текст на коментар Знак"/>
    <w:basedOn w:val="a0"/>
    <w:link w:val="a6"/>
    <w:uiPriority w:val="99"/>
    <w:semiHidden w:val="1"/>
    <w:rsid w:val="00D206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 w:val="1"/>
    <w:unhideWhenUsed w:val="1"/>
    <w:rsid w:val="00D20682"/>
    <w:rPr>
      <w:b w:val="1"/>
      <w:bCs w:val="1"/>
    </w:rPr>
  </w:style>
  <w:style w:type="character" w:styleId="a9" w:customStyle="1">
    <w:name w:val="Предмет на коментар Знак"/>
    <w:basedOn w:val="a7"/>
    <w:link w:val="a8"/>
    <w:uiPriority w:val="99"/>
    <w:semiHidden w:val="1"/>
    <w:rsid w:val="00D20682"/>
    <w:rPr>
      <w:b w:val="1"/>
      <w:bCs w:val="1"/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D2068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b" w:customStyle="1">
    <w:name w:val="Изнесен текст Знак"/>
    <w:basedOn w:val="a0"/>
    <w:link w:val="aa"/>
    <w:uiPriority w:val="99"/>
    <w:semiHidden w:val="1"/>
    <w:rsid w:val="00D20682"/>
    <w:rPr>
      <w:rFonts w:ascii="Segoe UI" w:cs="Segoe UI" w:hAnsi="Segoe UI"/>
      <w:sz w:val="18"/>
      <w:szCs w:val="18"/>
    </w:rPr>
  </w:style>
  <w:style w:type="character" w:styleId="20" w:customStyle="1">
    <w:name w:val="Заглавие 2 Знак"/>
    <w:basedOn w:val="a0"/>
    <w:link w:val="2"/>
    <w:uiPriority w:val="9"/>
    <w:semiHidden w:val="1"/>
    <w:rsid w:val="00842EC2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gkelc" w:customStyle="1">
    <w:name w:val="hgkelc"/>
    <w:basedOn w:val="a0"/>
    <w:rsid w:val="00842EC2"/>
  </w:style>
  <w:style w:type="paragraph" w:styleId="ac">
    <w:name w:val="Revision"/>
    <w:hidden w:val="1"/>
    <w:uiPriority w:val="99"/>
    <w:semiHidden w:val="1"/>
    <w:rsid w:val="005F373B"/>
    <w:pPr>
      <w:spacing w:after="0" w:line="240" w:lineRule="auto"/>
    </w:pPr>
  </w:style>
  <w:style w:type="paragraph" w:styleId="ad">
    <w:name w:val="List Paragraph"/>
    <w:basedOn w:val="a"/>
    <w:uiPriority w:val="34"/>
    <w:qFormat w:val="1"/>
    <w:rsid w:val="00590ECE"/>
    <w:pPr>
      <w:spacing w:after="200" w:line="276" w:lineRule="auto"/>
      <w:ind w:left="720"/>
      <w:contextualSpacing w:val="1"/>
    </w:pPr>
    <w:rPr>
      <w:rFonts w:ascii="Calibri" w:cs="Times New Roman" w:eastAsia="Calibri" w:hAnsi="Calibri"/>
      <w:lang w:val="en-US"/>
    </w:rPr>
  </w:style>
  <w:style w:type="paragraph" w:styleId="ae">
    <w:name w:val="header"/>
    <w:basedOn w:val="a"/>
    <w:link w:val="af"/>
    <w:uiPriority w:val="99"/>
    <w:unhideWhenUsed w:val="1"/>
    <w:rsid w:val="00B421B2"/>
    <w:pPr>
      <w:tabs>
        <w:tab w:val="center" w:pos="4536"/>
        <w:tab w:val="right" w:pos="9072"/>
      </w:tabs>
      <w:spacing w:after="0" w:line="240" w:lineRule="auto"/>
    </w:pPr>
  </w:style>
  <w:style w:type="character" w:styleId="af" w:customStyle="1">
    <w:name w:val="Горен колонтитул Знак"/>
    <w:basedOn w:val="a0"/>
    <w:link w:val="ae"/>
    <w:uiPriority w:val="99"/>
    <w:rsid w:val="00B421B2"/>
  </w:style>
  <w:style w:type="paragraph" w:styleId="af0">
    <w:name w:val="footer"/>
    <w:basedOn w:val="a"/>
    <w:link w:val="af1"/>
    <w:uiPriority w:val="99"/>
    <w:unhideWhenUsed w:val="1"/>
    <w:rsid w:val="00B421B2"/>
    <w:pPr>
      <w:tabs>
        <w:tab w:val="center" w:pos="4536"/>
        <w:tab w:val="right" w:pos="9072"/>
      </w:tabs>
      <w:spacing w:after="0" w:line="240" w:lineRule="auto"/>
    </w:pPr>
  </w:style>
  <w:style w:type="character" w:styleId="af1" w:customStyle="1">
    <w:name w:val="Долен колонтитул Знак"/>
    <w:basedOn w:val="a0"/>
    <w:link w:val="af0"/>
    <w:uiPriority w:val="99"/>
    <w:rsid w:val="00B421B2"/>
  </w:style>
  <w:style w:type="character" w:styleId="30" w:customStyle="1">
    <w:name w:val="Заглавие 3 Знак"/>
    <w:basedOn w:val="a0"/>
    <w:link w:val="3"/>
    <w:uiPriority w:val="9"/>
    <w:semiHidden w:val="1"/>
    <w:rsid w:val="00CE1BB5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tudiotexture.eu" TargetMode="External"/><Relationship Id="rId8" Type="http://schemas.openxmlformats.org/officeDocument/2006/relationships/hyperlink" Target="http://www.cpdp.b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SMfLF5sIP3fAGAocoCAxagBSFw==">AMUW2mXO/LkBtBtlfyvGxAZoNhi82YNdqgdeFoOMNODqPCgfV62FPDOSDdgzaGTvaRhGP6wVcEM+UZwDkykWsdJ2GJbsnz+gQRscbuQ1nYI3D3jnd8OD88Q=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2023-03-15T21:36:00Z</dcterms:created>
  <dc:creator>FelLaws Ltd.</dc:creator>
</cp:coreProperties>
</file>